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0"/>
      </w:tblGrid>
      <w:tr w:rsidR="00DE5B5A" w:rsidRPr="00DE5B5A" w:rsidTr="00DE5B5A">
        <w:tc>
          <w:tcPr>
            <w:tcW w:w="0" w:type="auto"/>
            <w:shd w:val="clear" w:color="auto" w:fill="FFFFFF"/>
            <w:hideMark/>
          </w:tcPr>
          <w:tbl>
            <w:tblPr>
              <w:tblW w:w="1121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10"/>
            </w:tblGrid>
            <w:tr w:rsidR="00DE5B5A" w:rsidRPr="00DE5B5A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8700" w:type="dxa"/>
                    <w:jc w:val="center"/>
                    <w:shd w:val="clear" w:color="auto" w:fill="FEFEF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E5B5A" w:rsidRPr="00DE5B5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EFEFE"/>
                        <w:hideMark/>
                      </w:tcPr>
                      <w:tbl>
                        <w:tblPr>
                          <w:tblW w:w="8700" w:type="dxa"/>
                          <w:tblBorders>
                            <w:bottom w:val="single" w:sz="6" w:space="0" w:color="CC4C2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DE5B5A" w:rsidRPr="00DE5B5A">
                          <w:tc>
                            <w:tcPr>
                              <w:tcW w:w="846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240" w:type="dxa"/>
                              </w:tcMar>
                              <w:hideMark/>
                            </w:tcPr>
                            <w:tbl>
                              <w:tblPr>
                                <w:tblW w:w="84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4"/>
                                <w:gridCol w:w="6"/>
                              </w:tblGrid>
                              <w:tr w:rsidR="00DE5B5A" w:rsidRPr="00DE5B5A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CC4C29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 wp14:anchorId="6350547D" wp14:editId="6E6BBD5B">
                                          <wp:extent cx="4772025" cy="904875"/>
                                          <wp:effectExtent l="0" t="0" r="9525" b="9525"/>
                                          <wp:docPr id="1" name="Рисунок 1" descr="https://proxy.imgsmail.ru/?email=irbis59%40mail.ru&amp;e=1586465262&amp;flags=0&amp;h=sWHWHZLIvQvRTkXLOTS-cw&amp;url173=Y2RuLjFzZXB0ZW1iZXIucnUvaW1hZ2VzL21haWxlci9wdXBzL2xvZ29fcHVwc19sZXR0ZXIucG5n&amp;is_https=1">
                                            <a:hlinkClick xmlns:a="http://schemas.openxmlformats.org/drawingml/2006/main" r:id="rId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proxy.imgsmail.ru/?email=irbis59%40mail.ru&amp;e=1586465262&amp;flags=0&amp;h=sWHWHZLIvQvRTkXLOTS-cw&amp;url173=Y2RuLjFzZXB0ZW1iZXIucnUvaW1hZ2VzL21haWxlci9wdXBzL2xvZ29fcHVwc19sZXR0ZXIucG5n&amp;is_https=1">
                                                    <a:hlinkClick r:id="rId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72025" cy="904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5B5A" w:rsidRPr="00DE5B5A" w:rsidRDefault="00DE5B5A" w:rsidP="00DE5B5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E5B5A" w:rsidRPr="00DE5B5A" w:rsidRDefault="00DE5B5A" w:rsidP="00DE5B5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A0A0A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E5B5A" w:rsidRPr="00DE5B5A" w:rsidRDefault="00DE5B5A" w:rsidP="00DE5B5A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5B5A" w:rsidRPr="00DE5B5A" w:rsidRDefault="00DE5B5A" w:rsidP="00DE5B5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ru-RU"/>
              </w:rPr>
            </w:pPr>
          </w:p>
        </w:tc>
      </w:tr>
      <w:tr w:rsidR="00DE5B5A" w:rsidRPr="00DE5B5A" w:rsidTr="00DE5B5A">
        <w:tc>
          <w:tcPr>
            <w:tcW w:w="0" w:type="auto"/>
            <w:shd w:val="clear" w:color="auto" w:fill="FFFFFF"/>
            <w:hideMark/>
          </w:tcPr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DE5B5A" w:rsidRPr="00DE5B5A">
              <w:trPr>
                <w:jc w:val="center"/>
              </w:trPr>
              <w:tc>
                <w:tcPr>
                  <w:tcW w:w="0" w:type="auto"/>
                  <w:shd w:val="clear" w:color="auto" w:fill="FEFEFE"/>
                  <w:hideMark/>
                </w:tcPr>
                <w:tbl>
                  <w:tblPr>
                    <w:tblW w:w="8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E5B5A" w:rsidRPr="00DE5B5A">
                    <w:tc>
                      <w:tcPr>
                        <w:tcW w:w="8460" w:type="dxa"/>
                        <w:tcMar>
                          <w:top w:w="0" w:type="dxa"/>
                          <w:left w:w="240" w:type="dxa"/>
                          <w:bottom w:w="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82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20"/>
                        </w:tblGrid>
                        <w:tr w:rsidR="00DE5B5A" w:rsidRPr="00DE5B5A">
                          <w:tc>
                            <w:tcPr>
                              <w:tcW w:w="0" w:type="auto"/>
                              <w:hideMark/>
                            </w:tcPr>
                            <w:p w:rsidR="00DE5B5A" w:rsidRPr="00DE5B5A" w:rsidRDefault="00DE5B5A" w:rsidP="00DE5B5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5A"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DE5B5A" w:rsidRPr="00DE5B5A" w:rsidRDefault="00DE5B5A" w:rsidP="00DE5B5A">
                              <w:pPr>
                                <w:spacing w:after="0" w:line="240" w:lineRule="auto"/>
                                <w:outlineLvl w:val="4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5A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Уважаемая Любовь Александровна!</w:t>
                              </w:r>
                            </w:p>
                            <w:p w:rsidR="00DE5B5A" w:rsidRPr="00DE5B5A" w:rsidRDefault="00DE5B5A" w:rsidP="00DE5B5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E5B5A"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  <w:t>Приглашаем Вас присоединиться к нашим </w:t>
                              </w:r>
                              <w:r w:rsidRPr="00DE5B5A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  <w:t xml:space="preserve">апрельским </w:t>
                              </w:r>
                              <w:proofErr w:type="spellStart"/>
                              <w:r w:rsidRPr="00DE5B5A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  <w:t>вебинарам</w:t>
                              </w:r>
                              <w:proofErr w:type="spellEnd"/>
                              <w:r w:rsidRPr="00DE5B5A"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  <w:t> и предлагаем пройти </w:t>
                              </w:r>
                              <w:r w:rsidRPr="00DE5B5A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  <w:t>официальные курсы повышения квалификации</w:t>
                              </w:r>
                              <w:r w:rsidRPr="00DE5B5A"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  <w:t> в Педагогическом университете «Первое сентября».</w:t>
                              </w:r>
                            </w:p>
                            <w:p w:rsidR="00DE5B5A" w:rsidRPr="00DE5B5A" w:rsidRDefault="00DE5B5A" w:rsidP="00DE5B5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5A"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DE5B5A" w:rsidRPr="00DE5B5A" w:rsidRDefault="00DE5B5A" w:rsidP="00DE5B5A">
                              <w:pPr>
                                <w:spacing w:before="360" w:after="360" w:line="240" w:lineRule="auto"/>
                                <w:ind w:left="360" w:right="360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CC4C29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DE5B5A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CC4C29"/>
                                  <w:sz w:val="27"/>
                                  <w:szCs w:val="27"/>
                                  <w:lang w:eastAsia="ru-RU"/>
                                </w:rPr>
                                <w:t>КУРСЫ ПОВЫШЕНИЯ КВАЛИФИКАЦИИ</w:t>
                              </w:r>
                            </w:p>
                            <w:tbl>
                              <w:tblPr>
                                <w:tblW w:w="822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20"/>
                                <w:gridCol w:w="5400"/>
                              </w:tblGrid>
                              <w:tr w:rsidR="00DE5B5A" w:rsidRPr="00DE5B5A">
                                <w:tc>
                                  <w:tcPr>
                                    <w:tcW w:w="1350" w:type="pct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 wp14:anchorId="1BC622B1" wp14:editId="5E8A8AF9">
                                          <wp:extent cx="1790700" cy="1276350"/>
                                          <wp:effectExtent l="0" t="0" r="0" b="0"/>
                                          <wp:docPr id="2" name="Рисунок 2" descr="Изображение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Изображение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90700" cy="127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0" w:type="pct"/>
                                    <w:tcMar>
                                      <w:top w:w="240" w:type="dxa"/>
                                      <w:left w:w="168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7" w:tgtFrame="_blank" w:history="1">
                                      <w:r w:rsidRPr="00DE5B5A">
                                        <w:rPr>
                                          <w:rFonts w:ascii="Helvetica" w:eastAsia="Times New Roman" w:hAnsi="Helvetica" w:cs="Helvetica"/>
                                          <w:color w:val="304880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Правила поведения в экстремальных ситуациях: рекомендации по оказанию первой помощи</w:t>
                                      </w:r>
                                    </w:hyperlink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Шмидт А. Р.</w:t>
                                    </w:r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Срок обучения: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 часов</w:t>
                                    </w:r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Цена: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990 руб.</w:t>
                                    </w:r>
                                  </w:p>
                                </w:tc>
                              </w:tr>
                              <w:tr w:rsidR="00DE5B5A" w:rsidRPr="00DE5B5A">
                                <w:tc>
                                  <w:tcPr>
                                    <w:tcW w:w="1350" w:type="pct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 wp14:anchorId="1B2DADA1" wp14:editId="033AE022">
                                          <wp:extent cx="1790700" cy="1276350"/>
                                          <wp:effectExtent l="0" t="0" r="0" b="0"/>
                                          <wp:docPr id="3" name="Рисунок 3" descr="Изображение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Изображение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90700" cy="127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0" w:type="pct"/>
                                    <w:tcMar>
                                      <w:top w:w="240" w:type="dxa"/>
                                      <w:left w:w="168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9" w:tgtFrame="_blank" w:history="1">
                                      <w:r w:rsidRPr="00DE5B5A">
                                        <w:rPr>
                                          <w:rFonts w:ascii="Helvetica" w:eastAsia="Times New Roman" w:hAnsi="Helvetica" w:cs="Helvetica"/>
                                          <w:color w:val="304880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Криминогенные ситуации в школе с угрозой применения оружия: правила поведения для педагогов и обучающихся</w:t>
                                      </w:r>
                                    </w:hyperlink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Шмидт А. Р.</w:t>
                                    </w:r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Срок обучения: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 часов</w:t>
                                    </w:r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Цена: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1990 руб.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(Входит в ШЦВ)</w:t>
                                    </w:r>
                                  </w:p>
                                </w:tc>
                              </w:tr>
                              <w:tr w:rsidR="00DE5B5A" w:rsidRPr="00DE5B5A">
                                <w:tc>
                                  <w:tcPr>
                                    <w:tcW w:w="1350" w:type="pct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 wp14:anchorId="426ABE59" wp14:editId="361C75C2">
                                          <wp:extent cx="1790700" cy="1276350"/>
                                          <wp:effectExtent l="0" t="0" r="0" b="0"/>
                                          <wp:docPr id="4" name="Рисунок 4" descr="Изображение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Изображение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90700" cy="127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0" w:type="pct"/>
                                    <w:tcMar>
                                      <w:top w:w="240" w:type="dxa"/>
                                      <w:left w:w="168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1" w:tgtFrame="_blank" w:history="1">
                                      <w:r w:rsidRPr="00DE5B5A">
                                        <w:rPr>
                                          <w:rFonts w:ascii="Helvetica" w:eastAsia="Times New Roman" w:hAnsi="Helvetica" w:cs="Helvetica"/>
                                          <w:color w:val="304880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Правила оказания первой помощи: практические рекомендации для педагогов</w:t>
                                      </w:r>
                                    </w:hyperlink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Шмидт А. Р.</w:t>
                                    </w:r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Срок обучения: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 часов</w:t>
                                    </w:r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Цена: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1199 руб.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(Входит в ШЦВ)</w:t>
                                    </w:r>
                                  </w:p>
                                </w:tc>
                              </w:tr>
                              <w:tr w:rsidR="00DE5B5A" w:rsidRPr="00DE5B5A">
                                <w:tc>
                                  <w:tcPr>
                                    <w:tcW w:w="1350" w:type="pct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 wp14:anchorId="14153367" wp14:editId="452FECC3">
                                          <wp:extent cx="1790700" cy="1276350"/>
                                          <wp:effectExtent l="0" t="0" r="0" b="0"/>
                                          <wp:docPr id="5" name="Рисунок 5" descr="Изображение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Изображение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90700" cy="127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0" w:type="pct"/>
                                    <w:tcMar>
                                      <w:top w:w="240" w:type="dxa"/>
                                      <w:left w:w="168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E5B5A" w:rsidRPr="00DE5B5A" w:rsidRDefault="00DE5B5A" w:rsidP="00DE5B5A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3" w:tgtFrame="_blank" w:history="1">
                                      <w:r w:rsidRPr="00DE5B5A">
                                        <w:rPr>
                                          <w:rFonts w:ascii="Helvetica" w:eastAsia="Times New Roman" w:hAnsi="Helvetica" w:cs="Helvetica"/>
                                          <w:color w:val="304880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Безопасная образовательная среда: профилактика криминогенных ситуаций и оказание первой помощи пострадавшим (практические рекомендации)</w:t>
                                      </w:r>
                                    </w:hyperlink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Шмидт А. Р.</w:t>
                                    </w:r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Срок обучения: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72 часа</w:t>
                                    </w:r>
                                  </w:p>
                                  <w:p w:rsidR="00DE5B5A" w:rsidRPr="00DE5B5A" w:rsidRDefault="00DE5B5A" w:rsidP="00DE5B5A">
                                    <w:pPr>
                                      <w:spacing w:before="72" w:after="72" w:line="240" w:lineRule="auto"/>
                                      <w:ind w:left="72" w:right="72"/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8A8A8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Цена: </w:t>
                                    </w:r>
                                    <w:r w:rsidRPr="00DE5B5A">
                                      <w:rPr>
                                        <w:rFonts w:ascii="Helvetica" w:eastAsia="Times New Roman" w:hAnsi="Helvetica" w:cs="Helvetica"/>
                                        <w:color w:val="0A0A0A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1999 руб.</w:t>
                                    </w:r>
                                  </w:p>
                                </w:tc>
                              </w:tr>
                            </w:tbl>
                            <w:p w:rsidR="00DE5B5A" w:rsidRPr="00DE5B5A" w:rsidRDefault="00DE5B5A" w:rsidP="00DE5B5A">
                              <w:pPr>
                                <w:spacing w:before="150" w:after="225" w:line="240" w:lineRule="auto"/>
                                <w:ind w:left="150" w:right="150"/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E5B5A"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1"/>
                                  <w:szCs w:val="21"/>
                                  <w:lang w:eastAsia="ru-RU"/>
                                </w:rPr>
                                <w:t>Больше курсов на сайте: </w:t>
                              </w:r>
                              <w:hyperlink r:id="rId14" w:tgtFrame="_blank" w:history="1">
                                <w:r w:rsidRPr="00DE5B5A">
                                  <w:rPr>
                                    <w:rFonts w:ascii="Helvetica" w:eastAsia="Times New Roman" w:hAnsi="Helvetica" w:cs="Helvetica"/>
                                    <w:color w:val="CC4C2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edu.1sept.ru</w:t>
                                </w:r>
                              </w:hyperlink>
                            </w:p>
                          </w:tc>
                        </w:tr>
                      </w:tbl>
                      <w:p w:rsidR="00DE5B5A" w:rsidRPr="00DE5B5A" w:rsidRDefault="00DE5B5A" w:rsidP="00DE5B5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A0A0A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E5B5A" w:rsidRPr="00DE5B5A" w:rsidRDefault="00DE5B5A" w:rsidP="00DE5B5A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5B5A" w:rsidRPr="00DE5B5A" w:rsidRDefault="00DE5B5A" w:rsidP="00DE5B5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ru-RU"/>
              </w:rPr>
            </w:pPr>
          </w:p>
        </w:tc>
      </w:tr>
    </w:tbl>
    <w:p w:rsidR="0031657F" w:rsidRDefault="0031657F">
      <w:bookmarkStart w:id="0" w:name="_GoBack"/>
      <w:bookmarkEnd w:id="0"/>
    </w:p>
    <w:sectPr w:rsidR="0031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5F"/>
    <w:rsid w:val="0031657F"/>
    <w:rsid w:val="00B5775F"/>
    <w:rsid w:val="00D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118AE-8974-4606-9378-1A8A7EA4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du.1sept.ru/courses/ED-21-063?utm_term=eot_1802&amp;utm_source=ps.multicast&amp;utm_medium=email&amp;utm_campaign=ps.webinar-kurs.news&amp;utm_content=ED-21-0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1sept.ru/courses/ED-21-048?utm_term=eot_1802&amp;utm_source=ps.multicast&amp;utm_medium=email&amp;utm_campaign=ps.webinar-kurs.news&amp;utm_content=ED-21-048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edu.1sept.ru/courses/EW-21-043?utm_term=eot_1802&amp;utm_source=ps.multicast&amp;utm_medium=email&amp;utm_campaign=ps.webinar-kurs.news&amp;utm_content=EW-21-043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s://video.1sept.ru/?utm_term=eot_1802&amp;utm_source=ps.multicast&amp;utm_medium=email&amp;utm_campaign=ps.webinar-kurs.news&amp;utm_content=about" TargetMode="External"/><Relationship Id="rId9" Type="http://schemas.openxmlformats.org/officeDocument/2006/relationships/hyperlink" Target="https://edu.1sept.ru/courses/EW-21-049?utm_term=eot_1802&amp;utm_source=ps.multicast&amp;utm_medium=email&amp;utm_campaign=ps.webinar-kurs.news&amp;utm_content=EW-21-049" TargetMode="External"/><Relationship Id="rId14" Type="http://schemas.openxmlformats.org/officeDocument/2006/relationships/hyperlink" Target="https://edu.1sept.ru/?utm_term=eot_1802&amp;utm_source=ps.multicast&amp;utm_medium=email&amp;utm_campaign=ps.webinar-kurs.news&amp;utm_content=cat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2020-04-06T20:48:00Z</dcterms:created>
  <dcterms:modified xsi:type="dcterms:W3CDTF">2020-04-06T20:48:00Z</dcterms:modified>
</cp:coreProperties>
</file>